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9A0E9" w14:textId="321BA94F" w:rsidR="00D94900" w:rsidRPr="00FD34D9" w:rsidRDefault="00FD34D9" w:rsidP="00FD34D9">
      <w:pPr>
        <w:jc w:val="center"/>
        <w:rPr>
          <w:sz w:val="56"/>
          <w:szCs w:val="56"/>
        </w:rPr>
      </w:pPr>
      <w:r w:rsidRPr="00FD34D9">
        <w:rPr>
          <w:sz w:val="56"/>
          <w:szCs w:val="56"/>
        </w:rPr>
        <w:t>Not Available</w:t>
      </w:r>
    </w:p>
    <w:sectPr w:rsidR="00D94900" w:rsidRPr="00FD34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4D9"/>
    <w:rsid w:val="00025AA6"/>
    <w:rsid w:val="00707BD8"/>
    <w:rsid w:val="00D94900"/>
    <w:rsid w:val="00DA1167"/>
    <w:rsid w:val="00FD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152BA"/>
  <w15:chartTrackingRefBased/>
  <w15:docId w15:val="{1FC991F9-687B-4689-AE91-2ADE6CC82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34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34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34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34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34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34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34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34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34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34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34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34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34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34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34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34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34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34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34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34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34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34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34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34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34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34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34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34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34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Hamilton County Administrative Manager</dc:creator>
  <cp:keywords/>
  <dc:description/>
  <cp:lastModifiedBy>Hamilton County Administrative Manager</cp:lastModifiedBy>
  <cp:revision>1</cp:revision>
  <dcterms:created xsi:type="dcterms:W3CDTF">2026-06-03T19:45:00Z</dcterms:created>
  <dcterms:modified xsi:type="dcterms:W3CDTF">2026-06-03T19:59:00Z</dcterms:modified>
</cp:coreProperties>
</file>